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5C2716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5C2716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5C2716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мая</w:t>
      </w:r>
      <w:r w:rsidR="00E44DFB">
        <w:rPr>
          <w:b w:val="0"/>
          <w:sz w:val="28"/>
          <w:szCs w:val="28"/>
        </w:rPr>
        <w:t xml:space="preserve"> </w:t>
      </w:r>
      <w:r w:rsidR="00FD4328">
        <w:rPr>
          <w:b w:val="0"/>
          <w:sz w:val="28"/>
          <w:szCs w:val="28"/>
        </w:rPr>
        <w:t xml:space="preserve"> 2020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  </w:t>
      </w:r>
      <w:r w:rsidR="005C6822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5C6822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5C68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360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9726CF">
        <w:rPr>
          <w:sz w:val="28"/>
          <w:szCs w:val="28"/>
        </w:rPr>
        <w:t>ая на  10 июня</w:t>
      </w:r>
      <w:r w:rsidR="00FD4328">
        <w:rPr>
          <w:sz w:val="28"/>
          <w:szCs w:val="28"/>
        </w:rPr>
        <w:t xml:space="preserve">  2020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4B5286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9726CF">
        <w:rPr>
          <w:rFonts w:ascii="Times New Roman" w:hAnsi="Times New Roman" w:cs="Times New Roman"/>
          <w:sz w:val="28"/>
          <w:szCs w:val="28"/>
        </w:rPr>
        <w:t xml:space="preserve">икования и по  10 июня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FD4328">
        <w:rPr>
          <w:rFonts w:ascii="Times New Roman" w:hAnsi="Times New Roman" w:cs="Times New Roman"/>
          <w:sz w:val="28"/>
          <w:szCs w:val="28"/>
        </w:rPr>
        <w:t>2020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</w:t>
      </w:r>
      <w:proofErr w:type="spellStart"/>
      <w:r w:rsidRPr="00A0459C">
        <w:rPr>
          <w:rFonts w:ascii="Times New Roman" w:hAnsi="Times New Roman" w:cs="Times New Roman"/>
          <w:sz w:val="28"/>
          <w:szCs w:val="28"/>
        </w:rPr>
        <w:t>Сигунова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31128A"/>
    <w:rsid w:val="003E5680"/>
    <w:rsid w:val="00435F20"/>
    <w:rsid w:val="00480224"/>
    <w:rsid w:val="004B5286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95D42"/>
    <w:rsid w:val="00BE009D"/>
    <w:rsid w:val="00D13E71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2020-04-20T05:24:00Z</cp:lastPrinted>
  <dcterms:created xsi:type="dcterms:W3CDTF">2017-09-11T22:58:00Z</dcterms:created>
  <dcterms:modified xsi:type="dcterms:W3CDTF">2020-05-21T06:45:00Z</dcterms:modified>
</cp:coreProperties>
</file>